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21" w:rsidRPr="00ED1821" w:rsidRDefault="00ED1821" w:rsidP="00ED1821">
      <w:pPr>
        <w:spacing w:line="660" w:lineRule="atLeast"/>
        <w:ind w:firstLine="0"/>
        <w:jc w:val="center"/>
        <w:textAlignment w:val="baseline"/>
        <w:outlineLvl w:val="0"/>
        <w:rPr>
          <w:rFonts w:eastAsia="Times New Roman"/>
          <w:b/>
          <w:bCs/>
          <w:color w:val="333333"/>
          <w:spacing w:val="15"/>
          <w:kern w:val="36"/>
          <w:sz w:val="40"/>
          <w:szCs w:val="40"/>
          <w:lang w:eastAsia="ru-RU"/>
        </w:rPr>
      </w:pPr>
      <w:r w:rsidRPr="00ED1821">
        <w:rPr>
          <w:rFonts w:eastAsia="Times New Roman"/>
          <w:b/>
          <w:bCs/>
          <w:color w:val="333333"/>
          <w:spacing w:val="15"/>
          <w:kern w:val="36"/>
          <w:sz w:val="40"/>
          <w:szCs w:val="40"/>
          <w:lang w:eastAsia="ru-RU"/>
        </w:rPr>
        <w:t>Профилактика детского травматизма</w:t>
      </w:r>
    </w:p>
    <w:p w:rsidR="00ED1821" w:rsidRPr="00ED1821" w:rsidRDefault="00ED1821" w:rsidP="00ED1821">
      <w:pPr>
        <w:spacing w:line="240" w:lineRule="auto"/>
        <w:ind w:firstLine="0"/>
        <w:jc w:val="center"/>
        <w:textAlignment w:val="baseline"/>
        <w:rPr>
          <w:rFonts w:eastAsia="Times New Roman"/>
          <w:color w:val="00B050"/>
          <w:lang w:eastAsia="ru-RU"/>
        </w:rPr>
      </w:pP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b/>
          <w:bCs/>
          <w:color w:val="333333"/>
          <w:bdr w:val="none" w:sz="0" w:space="0" w:color="auto" w:frame="1"/>
          <w:lang w:eastAsia="ru-RU"/>
        </w:rPr>
        <w:t>Травматизм</w:t>
      </w:r>
      <w:r w:rsidRPr="00ED1821">
        <w:rPr>
          <w:rFonts w:eastAsia="Times New Roman"/>
          <w:color w:val="333333"/>
          <w:lang w:eastAsia="ru-RU"/>
        </w:rPr>
        <w:t> – совокупность травм, полученных  при определенных обстоятельствах. Слово « травма»  (переводится как рана)    повреждение  в организме человека или животного, вызванное действием факторов внешней среды.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b/>
          <w:bCs/>
          <w:color w:val="333333"/>
          <w:bdr w:val="none" w:sz="0" w:space="0" w:color="auto" w:frame="1"/>
          <w:lang w:eastAsia="ru-RU"/>
        </w:rPr>
        <w:t>Детский травматизм</w:t>
      </w:r>
      <w:r w:rsidRPr="00ED1821">
        <w:rPr>
          <w:rFonts w:eastAsia="Times New Roman"/>
          <w:color w:val="333333"/>
          <w:lang w:eastAsia="ru-RU"/>
        </w:rPr>
        <w:t> - одна из серьезных социальных проблем, которая не только угрожает здоровью детей, но и влечет проблемы для родителей.   Чаще травмы возникают  дома и на улице; реже травмы связаны с городским транспортом, со случаями в  школе, во время занятий спортом еще реже наблюдаются утопления  и отравления.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b/>
          <w:bCs/>
          <w:color w:val="333333"/>
          <w:bdr w:val="none" w:sz="0" w:space="0" w:color="auto" w:frame="1"/>
          <w:lang w:eastAsia="ru-RU"/>
        </w:rPr>
        <w:t>Наиболее опасны три вида травм: бытовые, транспортные и утопление. 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Чаще  травмы бывают у детей младшего школьного возраста (7-11 лет). Травмы у мальчиков бывают чаще(73,3%) , чем у девочек.  Травмы являются ведущей причиной смерти детей  старше трех лет. От травм и несчастных случаев умирает больше детей,  чем от детских инфекций. В России ежегодно от транспортных наездов погибает около 10000 детей, тонет до 3500 детей в год. Ежегодно  обращаются в травматические пункты свыше 500000 детей с различными травмами. В возникновении повреждений  имеют значение  анатомо-физиологические и психологические особенности детей,   их физическое и психическое развитие, недостаточность  житейских навыков.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Чаще смертельные  исходы (более 75%) встречаются у детей  с низкой успеваемостью, с негативным отношением к учебе. 70% детей имели слабый тип нервной системы, 15 % - двигательную заторможенность.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 </w:t>
      </w:r>
      <w:r w:rsidRPr="00ED1821">
        <w:rPr>
          <w:rFonts w:eastAsia="Times New Roman"/>
          <w:b/>
          <w:bCs/>
          <w:color w:val="333333"/>
          <w:bdr w:val="none" w:sz="0" w:space="0" w:color="auto" w:frame="1"/>
          <w:lang w:eastAsia="ru-RU"/>
        </w:rPr>
        <w:t>Причины травм:                                        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 xml:space="preserve">1.Беспечность взрослых - когда взрослый человек ошибочно считает, что ничего страшного не произойдет. В присутствии взрослых  произошло 98,7% </w:t>
      </w:r>
      <w:proofErr w:type="spellStart"/>
      <w:r w:rsidRPr="00ED1821">
        <w:rPr>
          <w:rFonts w:eastAsia="Times New Roman"/>
          <w:color w:val="333333"/>
          <w:lang w:eastAsia="ru-RU"/>
        </w:rPr>
        <w:t>автотравм</w:t>
      </w:r>
      <w:proofErr w:type="spellEnd"/>
      <w:r w:rsidRPr="00ED1821">
        <w:rPr>
          <w:rFonts w:eastAsia="Times New Roman"/>
          <w:color w:val="333333"/>
          <w:lang w:eastAsia="ru-RU"/>
        </w:rPr>
        <w:t>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 В 78,9%  случаев дети получали травмы дома.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2.Халатность взрослых -  невыполнение или ненадлежащее выполнение должностными лицами и родителями своих обязанностей.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3.Недисциплинированность детей (более25% случаев).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4. Несчастные случаи - непредвиденные  события, когда никто не виноват(2%).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5.Убийства (4,5%)-чаще страдают дети до года.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6.Самоубийства(5%)-чаще подростки 10-15 лет.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7.Прочие причины(10% случаев).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b/>
          <w:bCs/>
          <w:color w:val="333333"/>
          <w:bdr w:val="none" w:sz="0" w:space="0" w:color="auto" w:frame="1"/>
          <w:lang w:eastAsia="ru-RU"/>
        </w:rPr>
        <w:t>Бытовой травматизм</w:t>
      </w:r>
      <w:r w:rsidRPr="00ED1821">
        <w:rPr>
          <w:rFonts w:eastAsia="Times New Roman"/>
          <w:color w:val="333333"/>
          <w:lang w:eastAsia="ru-RU"/>
        </w:rPr>
        <w:t> у детей занимает первое место среди повреждений и составляет   70-75%. Бытовые травмы снижаются  в школьном возрасте. Уличный  нетранспортный травматизм  обусловлен несоблюдением детьми правил дорожного движения. Уличная  транспортная травма  является самой тяжелой.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lastRenderedPageBreak/>
        <w:t>Школьный травматизм: среди школьников 80% повреждений происходят во время перемен. Обусловлены,  в основном,  нарушением правил поведения. Несчастные случаи во время физкультуры связаны часто с недостаточной организацией «страховки» во время выполнения  спортивных упражнений.</w:t>
      </w:r>
    </w:p>
    <w:p w:rsidR="00ED1821" w:rsidRPr="00BB08F9" w:rsidRDefault="00ED1821" w:rsidP="00BB08F9">
      <w:pPr>
        <w:pStyle w:val="a7"/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BB08F9">
        <w:rPr>
          <w:rFonts w:eastAsia="Times New Roman"/>
          <w:color w:val="333333"/>
          <w:lang w:eastAsia="ru-RU"/>
        </w:rPr>
        <w:t>Существует еще одна классификация  по характеру повреждений: Утопления  и другие виды асфиксий;</w:t>
      </w:r>
    </w:p>
    <w:p w:rsidR="00ED1821" w:rsidRPr="00ED1821" w:rsidRDefault="00ED1821" w:rsidP="00BB08F9">
      <w:pPr>
        <w:numPr>
          <w:ilvl w:val="0"/>
          <w:numId w:val="2"/>
        </w:numPr>
        <w:spacing w:line="240" w:lineRule="auto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 Дорожно-транспортные происшествия;</w:t>
      </w:r>
    </w:p>
    <w:p w:rsidR="00ED1821" w:rsidRPr="00ED1821" w:rsidRDefault="00ED1821" w:rsidP="00BB08F9">
      <w:pPr>
        <w:numPr>
          <w:ilvl w:val="0"/>
          <w:numId w:val="2"/>
        </w:numPr>
        <w:spacing w:line="240" w:lineRule="auto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 Травмы от воздействия температурных факторо</w:t>
      </w:r>
      <w:proofErr w:type="gramStart"/>
      <w:r w:rsidRPr="00ED1821">
        <w:rPr>
          <w:rFonts w:eastAsia="Times New Roman"/>
          <w:color w:val="333333"/>
          <w:lang w:eastAsia="ru-RU"/>
        </w:rPr>
        <w:t>в(</w:t>
      </w:r>
      <w:proofErr w:type="gramEnd"/>
      <w:r w:rsidRPr="00ED1821">
        <w:rPr>
          <w:rFonts w:eastAsia="Times New Roman"/>
          <w:color w:val="333333"/>
          <w:lang w:eastAsia="ru-RU"/>
        </w:rPr>
        <w:t>ожоги, обморожения);</w:t>
      </w:r>
    </w:p>
    <w:p w:rsidR="00ED1821" w:rsidRPr="00ED1821" w:rsidRDefault="00ED1821" w:rsidP="00BB08F9">
      <w:pPr>
        <w:numPr>
          <w:ilvl w:val="0"/>
          <w:numId w:val="2"/>
        </w:numPr>
        <w:spacing w:line="240" w:lineRule="auto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 Отравления (лекарства  из аптечки);</w:t>
      </w:r>
    </w:p>
    <w:p w:rsidR="00ED1821" w:rsidRPr="00ED1821" w:rsidRDefault="00ED1821" w:rsidP="00BB08F9">
      <w:pPr>
        <w:numPr>
          <w:ilvl w:val="0"/>
          <w:numId w:val="2"/>
        </w:numPr>
        <w:spacing w:line="240" w:lineRule="auto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 Повреждение электрическим током;</w:t>
      </w:r>
    </w:p>
    <w:p w:rsidR="00ED1821" w:rsidRPr="00ED1821" w:rsidRDefault="00ED1821" w:rsidP="00BB08F9">
      <w:pPr>
        <w:numPr>
          <w:ilvl w:val="0"/>
          <w:numId w:val="2"/>
        </w:numPr>
        <w:spacing w:line="240" w:lineRule="auto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 Огнестрельные ранения;</w:t>
      </w:r>
    </w:p>
    <w:p w:rsidR="00ED1821" w:rsidRDefault="00ED1821" w:rsidP="00BB08F9">
      <w:pPr>
        <w:numPr>
          <w:ilvl w:val="0"/>
          <w:numId w:val="2"/>
        </w:numPr>
        <w:spacing w:line="240" w:lineRule="auto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 Прочие (укусы животных, инородные тела, жестокость)</w:t>
      </w:r>
    </w:p>
    <w:p w:rsidR="00BB08F9" w:rsidRPr="00ED1821" w:rsidRDefault="00BB08F9" w:rsidP="00BB08F9">
      <w:pPr>
        <w:spacing w:line="240" w:lineRule="auto"/>
        <w:ind w:left="720" w:firstLine="0"/>
        <w:textAlignment w:val="baseline"/>
        <w:rPr>
          <w:rFonts w:eastAsia="Times New Roman"/>
          <w:color w:val="333333"/>
          <w:lang w:eastAsia="ru-RU"/>
        </w:rPr>
      </w:pP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b/>
          <w:bCs/>
          <w:color w:val="333333"/>
          <w:bdr w:val="none" w:sz="0" w:space="0" w:color="auto" w:frame="1"/>
          <w:lang w:eastAsia="ru-RU"/>
        </w:rPr>
        <w:t>Профилактика детского травматизма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 xml:space="preserve"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ED1821">
        <w:rPr>
          <w:rFonts w:eastAsia="Times New Roman"/>
          <w:color w:val="333333"/>
          <w:lang w:eastAsia="ru-RU"/>
        </w:rPr>
        <w:t>неблагоустроенность</w:t>
      </w:r>
      <w:proofErr w:type="spellEnd"/>
      <w:r w:rsidRPr="00ED1821">
        <w:rPr>
          <w:rFonts w:eastAsia="Times New Roman"/>
          <w:color w:val="333333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 xml:space="preserve">1. Устранение </w:t>
      </w:r>
      <w:proofErr w:type="spellStart"/>
      <w:r w:rsidRPr="00ED1821">
        <w:rPr>
          <w:rFonts w:eastAsia="Times New Roman"/>
          <w:color w:val="333333"/>
          <w:lang w:eastAsia="ru-RU"/>
        </w:rPr>
        <w:t>травмоопасных</w:t>
      </w:r>
      <w:proofErr w:type="spellEnd"/>
      <w:r w:rsidRPr="00ED1821">
        <w:rPr>
          <w:rFonts w:eastAsia="Times New Roman"/>
          <w:color w:val="333333"/>
          <w:lang w:eastAsia="ru-RU"/>
        </w:rPr>
        <w:t xml:space="preserve"> ситуаций;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2.Систематическое обучение детей основам профилактики  травматизма.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 Важно при этом не развить у ребенка чувства робости и страха, а, наоборот, внушить ему, что опасности можно избежать, если вести себя  правильно.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  правила техники безопасности.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b/>
          <w:bCs/>
          <w:i/>
          <w:iCs/>
          <w:color w:val="333333"/>
          <w:bdr w:val="none" w:sz="0" w:space="0" w:color="auto" w:frame="1"/>
          <w:lang w:eastAsia="ru-RU"/>
        </w:rPr>
        <w:t>Зоной повышенной опасности являются детские площадки и общественный транспорт.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- находитесь рядом с ребенком во время пребывания на территории площадки и в транспорте;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- ожидая транспорт, стойте на хорошо освещенном месте рядом с людьми, ребенка всегда держите за руку;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lastRenderedPageBreak/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- при заходе в транспорт детей в возрасте до трех лет необходимо брать на руки и подобным образом из него выходить.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Очень важен личный пример поведения родителей на улице, в транспорте.</w:t>
      </w:r>
    </w:p>
    <w:p w:rsidR="00ED1821" w:rsidRPr="00ED1821" w:rsidRDefault="0027729F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hyperlink r:id="rId6" w:history="1">
        <w:r w:rsidR="00ED1821" w:rsidRPr="00ED1821">
          <w:rPr>
            <w:rFonts w:eastAsia="Times New Roman"/>
            <w:color w:val="006699"/>
            <w:u w:val="single"/>
            <w:bdr w:val="none" w:sz="0" w:space="0" w:color="auto" w:frame="1"/>
            <w:lang w:eastAsia="ru-RU"/>
          </w:rPr>
          <w:t>Помните! Железная дорога является зоной повышенной опасности!</w:t>
        </w:r>
      </w:hyperlink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b/>
          <w:bCs/>
          <w:color w:val="333333"/>
          <w:bdr w:val="none" w:sz="0" w:space="0" w:color="auto" w:frame="1"/>
          <w:lang w:eastAsia="ru-RU"/>
        </w:rPr>
        <w:t>Как уберечь детей от ожогов?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 xml:space="preserve">- ядовитые вещества, медикаменты, отбеливатели, кислоты нельзя хранить в бутылках из- </w:t>
      </w:r>
      <w:proofErr w:type="gramStart"/>
      <w:r w:rsidRPr="00ED1821">
        <w:rPr>
          <w:rFonts w:eastAsia="Times New Roman"/>
          <w:color w:val="333333"/>
          <w:lang w:eastAsia="ru-RU"/>
        </w:rPr>
        <w:t>под</w:t>
      </w:r>
      <w:proofErr w:type="gramEnd"/>
      <w:r w:rsidRPr="00ED1821">
        <w:rPr>
          <w:rFonts w:eastAsia="Times New Roman"/>
          <w:color w:val="333333"/>
          <w:lang w:eastAsia="ru-RU"/>
        </w:rPr>
        <w:t xml:space="preserve">  пищевых  продуктов - дети могут по ошибке выпить их. Такие вещества следует держать в плотно закрытых  маркированных контейнерах, в недоступном для детей месте;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b/>
          <w:bCs/>
          <w:color w:val="333333"/>
          <w:bdr w:val="none" w:sz="0" w:space="0" w:color="auto" w:frame="1"/>
          <w:lang w:eastAsia="ru-RU"/>
        </w:rPr>
        <w:t>Важно помнить правила поведения на воде:</w:t>
      </w:r>
    </w:p>
    <w:p w:rsidR="00ED1821" w:rsidRPr="00ED1821" w:rsidRDefault="00ED1821" w:rsidP="00ED1821">
      <w:pPr>
        <w:spacing w:line="240" w:lineRule="auto"/>
        <w:ind w:firstLine="0"/>
        <w:textAlignment w:val="baseline"/>
        <w:rPr>
          <w:rFonts w:eastAsia="Times New Roman"/>
          <w:color w:val="333333"/>
          <w:lang w:eastAsia="ru-RU"/>
        </w:rPr>
      </w:pPr>
      <w:r w:rsidRPr="00ED1821">
        <w:rPr>
          <w:rFonts w:eastAsia="Times New Roman"/>
          <w:color w:val="333333"/>
          <w:lang w:eastAsia="ru-RU"/>
        </w:rPr>
        <w:t>- дети могут утонуть менее  чем за две минуты даже в небольшом количестве воды, поэтому их никогда  не следует оставлять одних в воде или близ воды. </w:t>
      </w:r>
    </w:p>
    <w:p w:rsidR="00BA0D35" w:rsidRPr="00ED1821" w:rsidRDefault="00BA0D35" w:rsidP="00ED1821">
      <w:bookmarkStart w:id="0" w:name="_GoBack"/>
      <w:bookmarkEnd w:id="0"/>
    </w:p>
    <w:sectPr w:rsidR="00BA0D35" w:rsidRPr="00ED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2585"/>
    <w:multiLevelType w:val="multilevel"/>
    <w:tmpl w:val="40D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10394"/>
    <w:multiLevelType w:val="hybridMultilevel"/>
    <w:tmpl w:val="F020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71"/>
    <w:rsid w:val="00151071"/>
    <w:rsid w:val="0027729F"/>
    <w:rsid w:val="004E1810"/>
    <w:rsid w:val="00700DDA"/>
    <w:rsid w:val="00BA0D35"/>
    <w:rsid w:val="00BB08F9"/>
    <w:rsid w:val="00E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10"/>
  </w:style>
  <w:style w:type="paragraph" w:styleId="1">
    <w:name w:val="heading 1"/>
    <w:basedOn w:val="a"/>
    <w:next w:val="a"/>
    <w:link w:val="10"/>
    <w:uiPriority w:val="9"/>
    <w:qFormat/>
    <w:rsid w:val="004E1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qFormat/>
    <w:rsid w:val="004E18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8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4E1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18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4E1810"/>
    <w:pPr>
      <w:spacing w:line="240" w:lineRule="auto"/>
      <w:jc w:val="center"/>
    </w:pPr>
    <w:rPr>
      <w:rFonts w:eastAsia="Times New Roman"/>
      <w:b/>
      <w:i/>
    </w:rPr>
  </w:style>
  <w:style w:type="character" w:customStyle="1" w:styleId="a4">
    <w:name w:val="Название Знак"/>
    <w:basedOn w:val="a0"/>
    <w:link w:val="a3"/>
    <w:rsid w:val="004E1810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5">
    <w:name w:val="No Spacing"/>
    <w:aliases w:val="основа"/>
    <w:link w:val="a6"/>
    <w:uiPriority w:val="1"/>
    <w:qFormat/>
    <w:rsid w:val="004E1810"/>
    <w:pPr>
      <w:spacing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4E1810"/>
  </w:style>
  <w:style w:type="paragraph" w:styleId="a7">
    <w:name w:val="List Paragraph"/>
    <w:basedOn w:val="a"/>
    <w:uiPriority w:val="34"/>
    <w:qFormat/>
    <w:rsid w:val="004E1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10"/>
  </w:style>
  <w:style w:type="paragraph" w:styleId="1">
    <w:name w:val="heading 1"/>
    <w:basedOn w:val="a"/>
    <w:next w:val="a"/>
    <w:link w:val="10"/>
    <w:uiPriority w:val="9"/>
    <w:qFormat/>
    <w:rsid w:val="004E1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qFormat/>
    <w:rsid w:val="004E18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8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4E1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18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4E1810"/>
    <w:pPr>
      <w:spacing w:line="240" w:lineRule="auto"/>
      <w:jc w:val="center"/>
    </w:pPr>
    <w:rPr>
      <w:rFonts w:eastAsia="Times New Roman"/>
      <w:b/>
      <w:i/>
    </w:rPr>
  </w:style>
  <w:style w:type="character" w:customStyle="1" w:styleId="a4">
    <w:name w:val="Название Знак"/>
    <w:basedOn w:val="a0"/>
    <w:link w:val="a3"/>
    <w:rsid w:val="004E1810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5">
    <w:name w:val="No Spacing"/>
    <w:aliases w:val="основа"/>
    <w:link w:val="a6"/>
    <w:uiPriority w:val="1"/>
    <w:qFormat/>
    <w:rsid w:val="004E1810"/>
    <w:pPr>
      <w:spacing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4E1810"/>
  </w:style>
  <w:style w:type="paragraph" w:styleId="a7">
    <w:name w:val="List Paragraph"/>
    <w:basedOn w:val="a"/>
    <w:uiPriority w:val="34"/>
    <w:qFormat/>
    <w:rsid w:val="004E1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tver.ru/ckeditor_assets/attachments/24398/168493537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2024-10-10T05:26:00Z</dcterms:created>
  <dcterms:modified xsi:type="dcterms:W3CDTF">2024-10-11T11:12:00Z</dcterms:modified>
</cp:coreProperties>
</file>